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65E" w:rsidRPr="008C1090" w:rsidRDefault="00B1665E" w:rsidP="00B1665E">
      <w:pPr>
        <w:rPr>
          <w:b/>
          <w:i/>
          <w:sz w:val="36"/>
          <w:szCs w:val="36"/>
        </w:rPr>
      </w:pPr>
      <w:bookmarkStart w:id="0" w:name="_GoBack"/>
      <w:bookmarkEnd w:id="0"/>
      <w:r w:rsidRPr="008C1090">
        <w:rPr>
          <w:b/>
          <w:i/>
          <w:sz w:val="36"/>
          <w:szCs w:val="36"/>
        </w:rPr>
        <w:t xml:space="preserve">Svår synnedsättning </w:t>
      </w:r>
      <w:proofErr w:type="spellStart"/>
      <w:r w:rsidRPr="008C1090">
        <w:rPr>
          <w:b/>
          <w:i/>
          <w:sz w:val="36"/>
          <w:szCs w:val="36"/>
        </w:rPr>
        <w:t>pga</w:t>
      </w:r>
      <w:proofErr w:type="spellEnd"/>
      <w:r w:rsidRPr="008C1090">
        <w:rPr>
          <w:b/>
          <w:i/>
          <w:sz w:val="36"/>
          <w:szCs w:val="36"/>
        </w:rPr>
        <w:t xml:space="preserve"> AMD i Jämtlands län; undersökning av incidens och prognostiska faktorer</w:t>
      </w:r>
    </w:p>
    <w:p w:rsidR="008C1090" w:rsidRDefault="008C1090" w:rsidP="00B1665E">
      <w:pPr>
        <w:rPr>
          <w:sz w:val="36"/>
          <w:szCs w:val="36"/>
        </w:rPr>
      </w:pPr>
    </w:p>
    <w:p w:rsidR="00B1665E" w:rsidRDefault="00397042" w:rsidP="00B1665E">
      <w:pPr>
        <w:rPr>
          <w:sz w:val="24"/>
          <w:szCs w:val="24"/>
        </w:rPr>
      </w:pPr>
      <w:r w:rsidRPr="008C1090">
        <w:rPr>
          <w:b/>
          <w:i/>
          <w:sz w:val="24"/>
          <w:szCs w:val="24"/>
        </w:rPr>
        <w:t>Författare:</w:t>
      </w:r>
      <w:r>
        <w:rPr>
          <w:sz w:val="24"/>
          <w:szCs w:val="24"/>
        </w:rPr>
        <w:t xml:space="preserve"> </w:t>
      </w:r>
      <w:r w:rsidR="00B1665E">
        <w:rPr>
          <w:sz w:val="24"/>
          <w:szCs w:val="24"/>
        </w:rPr>
        <w:t xml:space="preserve">Anna </w:t>
      </w:r>
      <w:proofErr w:type="spellStart"/>
      <w:r w:rsidR="00B1665E">
        <w:rPr>
          <w:sz w:val="24"/>
          <w:szCs w:val="24"/>
        </w:rPr>
        <w:t>Barkander</w:t>
      </w:r>
      <w:proofErr w:type="spellEnd"/>
      <w:r w:rsidR="0054790E">
        <w:rPr>
          <w:sz w:val="24"/>
          <w:szCs w:val="24"/>
        </w:rPr>
        <w:t>, ST-läkare Ögonkliniken Östersund</w:t>
      </w:r>
    </w:p>
    <w:p w:rsidR="0054790E" w:rsidRDefault="0054790E" w:rsidP="00B1665E">
      <w:pPr>
        <w:rPr>
          <w:sz w:val="24"/>
          <w:szCs w:val="24"/>
        </w:rPr>
      </w:pPr>
      <w:r w:rsidRPr="008C1090">
        <w:rPr>
          <w:b/>
          <w:i/>
          <w:sz w:val="24"/>
          <w:szCs w:val="24"/>
        </w:rPr>
        <w:t>Handledare:</w:t>
      </w:r>
      <w:r>
        <w:rPr>
          <w:sz w:val="24"/>
          <w:szCs w:val="24"/>
        </w:rPr>
        <w:t xml:space="preserve"> Elisabet Granstam, Ögonkliniken Västerås</w:t>
      </w:r>
    </w:p>
    <w:p w:rsidR="0054790E" w:rsidRPr="008C1090" w:rsidRDefault="0054790E" w:rsidP="0054790E">
      <w:pPr>
        <w:rPr>
          <w:b/>
          <w:i/>
          <w:sz w:val="32"/>
          <w:szCs w:val="32"/>
        </w:rPr>
      </w:pPr>
      <w:r w:rsidRPr="008C1090">
        <w:rPr>
          <w:b/>
          <w:i/>
          <w:sz w:val="32"/>
          <w:szCs w:val="32"/>
        </w:rPr>
        <w:t>Syfte</w:t>
      </w:r>
    </w:p>
    <w:p w:rsidR="00397042" w:rsidRPr="00610E55" w:rsidRDefault="00397042" w:rsidP="0054790E">
      <w:pPr>
        <w:rPr>
          <w:sz w:val="24"/>
          <w:szCs w:val="24"/>
        </w:rPr>
      </w:pPr>
      <w:r w:rsidRPr="00610E55">
        <w:rPr>
          <w:sz w:val="24"/>
          <w:szCs w:val="24"/>
        </w:rPr>
        <w:t xml:space="preserve">Att undersöka hur incidensen svår synnedsättning </w:t>
      </w:r>
      <w:proofErr w:type="spellStart"/>
      <w:r w:rsidRPr="00610E55">
        <w:rPr>
          <w:sz w:val="24"/>
          <w:szCs w:val="24"/>
        </w:rPr>
        <w:t>pga</w:t>
      </w:r>
      <w:proofErr w:type="spellEnd"/>
      <w:r w:rsidRPr="00610E55">
        <w:rPr>
          <w:sz w:val="24"/>
          <w:szCs w:val="24"/>
        </w:rPr>
        <w:t xml:space="preserve"> AMD i Jämtlands län har förändrats de senaste 10 åren samt att undersöka prognostiska faktorer för remiss till syncentralen efter behandlingsstart med anti-VEGF läkemedel.</w:t>
      </w:r>
    </w:p>
    <w:p w:rsidR="0054790E" w:rsidRPr="008C1090" w:rsidRDefault="0054790E" w:rsidP="0054790E">
      <w:pPr>
        <w:rPr>
          <w:b/>
          <w:i/>
          <w:sz w:val="32"/>
          <w:szCs w:val="32"/>
        </w:rPr>
      </w:pPr>
      <w:r w:rsidRPr="008C1090">
        <w:rPr>
          <w:b/>
          <w:i/>
          <w:sz w:val="32"/>
          <w:szCs w:val="32"/>
        </w:rPr>
        <w:t>Metod</w:t>
      </w:r>
    </w:p>
    <w:p w:rsidR="00397042" w:rsidRPr="00610E55" w:rsidRDefault="00F07881" w:rsidP="0054790E">
      <w:pPr>
        <w:rPr>
          <w:sz w:val="24"/>
          <w:szCs w:val="24"/>
        </w:rPr>
      </w:pPr>
      <w:r>
        <w:rPr>
          <w:sz w:val="24"/>
          <w:szCs w:val="24"/>
        </w:rPr>
        <w:t>Nybesök till s</w:t>
      </w:r>
      <w:r w:rsidR="00397042" w:rsidRPr="00610E55">
        <w:rPr>
          <w:sz w:val="24"/>
          <w:szCs w:val="24"/>
        </w:rPr>
        <w:t xml:space="preserve">yncentralen användes som ett surrogatmått för incidensen svår synnedsättning. 3 år valdes ut för jämförelse; 2005, 2009 och 2013. Remissdiagnos, datum vid nybesök och </w:t>
      </w:r>
      <w:proofErr w:type="spellStart"/>
      <w:r w:rsidR="00397042" w:rsidRPr="00610E55">
        <w:rPr>
          <w:sz w:val="24"/>
          <w:szCs w:val="24"/>
        </w:rPr>
        <w:t>visus</w:t>
      </w:r>
      <w:proofErr w:type="spellEnd"/>
      <w:r w:rsidR="00397042" w:rsidRPr="00610E55">
        <w:rPr>
          <w:sz w:val="24"/>
          <w:szCs w:val="24"/>
        </w:rPr>
        <w:t xml:space="preserve"> togs fram med hjälp av journaluppgifter.</w:t>
      </w:r>
    </w:p>
    <w:p w:rsidR="00610E55" w:rsidRDefault="00397042" w:rsidP="0054790E">
      <w:pPr>
        <w:rPr>
          <w:sz w:val="24"/>
          <w:szCs w:val="24"/>
        </w:rPr>
      </w:pPr>
      <w:r w:rsidRPr="00610E55">
        <w:rPr>
          <w:sz w:val="24"/>
          <w:szCs w:val="24"/>
        </w:rPr>
        <w:t xml:space="preserve">Därefter undersöktes via </w:t>
      </w:r>
      <w:proofErr w:type="spellStart"/>
      <w:r w:rsidRPr="00610E55">
        <w:rPr>
          <w:sz w:val="24"/>
          <w:szCs w:val="24"/>
        </w:rPr>
        <w:t>Makularegistret</w:t>
      </w:r>
      <w:proofErr w:type="spellEnd"/>
      <w:r w:rsidRPr="00610E55">
        <w:rPr>
          <w:sz w:val="24"/>
          <w:szCs w:val="24"/>
        </w:rPr>
        <w:t xml:space="preserve"> patienter som påbörjat anti-VEGF behandling mellan 2008 och 2013. </w:t>
      </w:r>
      <w:r w:rsidR="00610E55" w:rsidRPr="00610E55">
        <w:rPr>
          <w:sz w:val="24"/>
          <w:szCs w:val="24"/>
        </w:rPr>
        <w:t>Med hjälp av personnummer och journaluppgifter identifierades de patienter som fått remiss till syncentralen efter påbörjad behandling och j</w:t>
      </w:r>
      <w:r w:rsidRPr="00610E55">
        <w:rPr>
          <w:sz w:val="24"/>
          <w:szCs w:val="24"/>
        </w:rPr>
        <w:t xml:space="preserve">ämförelse gjordes </w:t>
      </w:r>
      <w:r w:rsidR="00610E55" w:rsidRPr="00610E55">
        <w:rPr>
          <w:sz w:val="24"/>
          <w:szCs w:val="24"/>
        </w:rPr>
        <w:t xml:space="preserve">sedan med patienter som </w:t>
      </w:r>
      <w:r w:rsidR="00610E55">
        <w:rPr>
          <w:sz w:val="24"/>
          <w:szCs w:val="24"/>
        </w:rPr>
        <w:t>inte</w:t>
      </w:r>
      <w:r w:rsidR="00610E55" w:rsidRPr="00610E55">
        <w:rPr>
          <w:sz w:val="24"/>
          <w:szCs w:val="24"/>
        </w:rPr>
        <w:t xml:space="preserve"> </w:t>
      </w:r>
      <w:r w:rsidR="008C1090">
        <w:rPr>
          <w:sz w:val="24"/>
          <w:szCs w:val="24"/>
        </w:rPr>
        <w:t>remitterats</w:t>
      </w:r>
      <w:r w:rsidR="00F07881">
        <w:rPr>
          <w:sz w:val="24"/>
          <w:szCs w:val="24"/>
        </w:rPr>
        <w:t xml:space="preserve"> till s</w:t>
      </w:r>
      <w:r w:rsidR="00610E55" w:rsidRPr="00610E55">
        <w:rPr>
          <w:sz w:val="24"/>
          <w:szCs w:val="24"/>
        </w:rPr>
        <w:t>yncentralen.</w:t>
      </w:r>
      <w:r w:rsidRPr="00610E55">
        <w:rPr>
          <w:sz w:val="24"/>
          <w:szCs w:val="24"/>
        </w:rPr>
        <w:t xml:space="preserve">  </w:t>
      </w:r>
    </w:p>
    <w:p w:rsidR="00610E55" w:rsidRPr="008C1090" w:rsidRDefault="00610E55" w:rsidP="0054790E">
      <w:pPr>
        <w:rPr>
          <w:b/>
          <w:i/>
          <w:sz w:val="32"/>
          <w:szCs w:val="32"/>
        </w:rPr>
      </w:pPr>
      <w:r w:rsidRPr="008C1090">
        <w:rPr>
          <w:b/>
          <w:i/>
          <w:sz w:val="32"/>
          <w:szCs w:val="32"/>
        </w:rPr>
        <w:t>Resultat</w:t>
      </w:r>
    </w:p>
    <w:p w:rsidR="00610E55" w:rsidRDefault="00610E55" w:rsidP="00610E55">
      <w:pPr>
        <w:rPr>
          <w:rFonts w:eastAsiaTheme="minorEastAsia"/>
          <w:kern w:val="24"/>
          <w:sz w:val="24"/>
          <w:szCs w:val="24"/>
        </w:rPr>
      </w:pPr>
      <w:r w:rsidRPr="00610E55">
        <w:rPr>
          <w:rFonts w:eastAsiaTheme="minorEastAsia"/>
          <w:kern w:val="24"/>
          <w:sz w:val="24"/>
          <w:szCs w:val="24"/>
        </w:rPr>
        <w:t xml:space="preserve">Från 2009 till 2013 minskade </w:t>
      </w:r>
      <w:r>
        <w:rPr>
          <w:rFonts w:eastAsiaTheme="minorEastAsia"/>
          <w:kern w:val="24"/>
          <w:sz w:val="24"/>
          <w:szCs w:val="24"/>
        </w:rPr>
        <w:t>syncentrals-</w:t>
      </w:r>
      <w:r w:rsidRPr="00610E55">
        <w:rPr>
          <w:rFonts w:eastAsiaTheme="minorEastAsia"/>
          <w:kern w:val="24"/>
          <w:sz w:val="24"/>
          <w:szCs w:val="24"/>
        </w:rPr>
        <w:t xml:space="preserve">nybesöken </w:t>
      </w:r>
      <w:proofErr w:type="spellStart"/>
      <w:r w:rsidRPr="00610E55">
        <w:rPr>
          <w:rFonts w:eastAsiaTheme="minorEastAsia"/>
          <w:kern w:val="24"/>
          <w:sz w:val="24"/>
          <w:szCs w:val="24"/>
        </w:rPr>
        <w:t>pga</w:t>
      </w:r>
      <w:proofErr w:type="spellEnd"/>
      <w:r w:rsidRPr="00610E55">
        <w:rPr>
          <w:rFonts w:eastAsiaTheme="minorEastAsia"/>
          <w:kern w:val="24"/>
          <w:sz w:val="24"/>
          <w:szCs w:val="24"/>
        </w:rPr>
        <w:t xml:space="preserve"> AMD med 37,5% medan </w:t>
      </w:r>
      <w:r>
        <w:rPr>
          <w:rFonts w:eastAsiaTheme="minorEastAsia"/>
          <w:kern w:val="24"/>
          <w:sz w:val="24"/>
          <w:szCs w:val="24"/>
        </w:rPr>
        <w:t xml:space="preserve">besök </w:t>
      </w:r>
      <w:proofErr w:type="spellStart"/>
      <w:r>
        <w:rPr>
          <w:rFonts w:eastAsiaTheme="minorEastAsia"/>
          <w:kern w:val="24"/>
          <w:sz w:val="24"/>
          <w:szCs w:val="24"/>
        </w:rPr>
        <w:t>pga</w:t>
      </w:r>
      <w:proofErr w:type="spellEnd"/>
      <w:r>
        <w:rPr>
          <w:rFonts w:eastAsiaTheme="minorEastAsia"/>
          <w:kern w:val="24"/>
          <w:sz w:val="24"/>
          <w:szCs w:val="24"/>
        </w:rPr>
        <w:t xml:space="preserve"> övriga diagnoser</w:t>
      </w:r>
      <w:r w:rsidRPr="00610E55">
        <w:rPr>
          <w:rFonts w:eastAsiaTheme="minorEastAsia"/>
          <w:kern w:val="24"/>
          <w:sz w:val="24"/>
          <w:szCs w:val="24"/>
        </w:rPr>
        <w:t xml:space="preserve"> minskade med 22,8%.</w:t>
      </w:r>
    </w:p>
    <w:p w:rsidR="00610E55" w:rsidRDefault="00610E55" w:rsidP="00610E55">
      <w:pPr>
        <w:rPr>
          <w:rFonts w:eastAsiaTheme="minorEastAsia" w:hAnsi="Trebuchet MS"/>
          <w:kern w:val="24"/>
          <w:sz w:val="24"/>
          <w:szCs w:val="24"/>
        </w:rPr>
      </w:pPr>
      <w:r w:rsidRPr="00610E55">
        <w:rPr>
          <w:rFonts w:eastAsiaTheme="minorEastAsia" w:hAnsi="Trebuchet MS"/>
          <w:kern w:val="24"/>
          <w:sz w:val="24"/>
          <w:szCs w:val="24"/>
        </w:rPr>
        <w:t>Sett per 100</w:t>
      </w:r>
      <w:r w:rsidRPr="00610E55">
        <w:rPr>
          <w:rFonts w:eastAsiaTheme="minorEastAsia" w:hAnsi="Trebuchet MS"/>
          <w:kern w:val="24"/>
          <w:sz w:val="24"/>
          <w:szCs w:val="24"/>
        </w:rPr>
        <w:t> </w:t>
      </w:r>
      <w:r w:rsidRPr="00610E55">
        <w:rPr>
          <w:rFonts w:eastAsiaTheme="minorEastAsia" w:hAnsi="Trebuchet MS"/>
          <w:kern w:val="24"/>
          <w:sz w:val="24"/>
          <w:szCs w:val="24"/>
        </w:rPr>
        <w:t>000 inv</w:t>
      </w:r>
      <w:r w:rsidRPr="00610E55">
        <w:rPr>
          <w:rFonts w:eastAsiaTheme="minorEastAsia" w:hAnsi="Trebuchet MS"/>
          <w:kern w:val="24"/>
          <w:sz w:val="24"/>
          <w:szCs w:val="24"/>
        </w:rPr>
        <w:t>å</w:t>
      </w:r>
      <w:r w:rsidRPr="00610E55">
        <w:rPr>
          <w:rFonts w:eastAsiaTheme="minorEastAsia" w:hAnsi="Trebuchet MS"/>
          <w:kern w:val="24"/>
          <w:sz w:val="24"/>
          <w:szCs w:val="24"/>
        </w:rPr>
        <w:t>nare minskade nybes</w:t>
      </w:r>
      <w:r w:rsidRPr="00610E55">
        <w:rPr>
          <w:rFonts w:eastAsiaTheme="minorEastAsia" w:hAnsi="Trebuchet MS"/>
          <w:kern w:val="24"/>
          <w:sz w:val="24"/>
          <w:szCs w:val="24"/>
        </w:rPr>
        <w:t>ö</w:t>
      </w:r>
      <w:r w:rsidRPr="00610E55">
        <w:rPr>
          <w:rFonts w:eastAsiaTheme="minorEastAsia" w:hAnsi="Trebuchet MS"/>
          <w:kern w:val="24"/>
          <w:sz w:val="24"/>
          <w:szCs w:val="24"/>
        </w:rPr>
        <w:t xml:space="preserve">ken </w:t>
      </w:r>
      <w:proofErr w:type="spellStart"/>
      <w:r w:rsidRPr="00610E55">
        <w:rPr>
          <w:rFonts w:eastAsiaTheme="minorEastAsia" w:hAnsi="Trebuchet MS"/>
          <w:kern w:val="24"/>
          <w:sz w:val="24"/>
          <w:szCs w:val="24"/>
        </w:rPr>
        <w:t>pga</w:t>
      </w:r>
      <w:proofErr w:type="spellEnd"/>
      <w:r w:rsidRPr="00610E55">
        <w:rPr>
          <w:rFonts w:eastAsiaTheme="minorEastAsia" w:hAnsi="Trebuchet MS"/>
          <w:kern w:val="24"/>
          <w:sz w:val="24"/>
          <w:szCs w:val="24"/>
        </w:rPr>
        <w:t xml:space="preserve"> AMD med </w:t>
      </w:r>
      <w:proofErr w:type="gramStart"/>
      <w:r w:rsidRPr="00610E55">
        <w:rPr>
          <w:rFonts w:eastAsiaTheme="minorEastAsia" w:hAnsi="Trebuchet MS"/>
          <w:kern w:val="24"/>
          <w:sz w:val="24"/>
          <w:szCs w:val="24"/>
        </w:rPr>
        <w:t>45%</w:t>
      </w:r>
      <w:proofErr w:type="gramEnd"/>
      <w:r w:rsidRPr="00610E55">
        <w:rPr>
          <w:rFonts w:eastAsiaTheme="minorEastAsia" w:hAnsi="Trebuchet MS"/>
          <w:kern w:val="24"/>
          <w:sz w:val="24"/>
          <w:szCs w:val="24"/>
        </w:rPr>
        <w:t xml:space="preserve"> mellan 2005 och 2013</w:t>
      </w:r>
      <w:r w:rsidR="008C1090">
        <w:rPr>
          <w:rFonts w:eastAsiaTheme="minorEastAsia" w:hAnsi="Trebuchet MS"/>
          <w:kern w:val="24"/>
          <w:sz w:val="24"/>
          <w:szCs w:val="24"/>
        </w:rPr>
        <w:t xml:space="preserve"> medan </w:t>
      </w:r>
      <w:r w:rsidR="008C1090">
        <w:rPr>
          <w:rFonts w:eastAsiaTheme="minorEastAsia" w:hAnsi="Trebuchet MS"/>
          <w:kern w:val="24"/>
          <w:sz w:val="24"/>
          <w:szCs w:val="24"/>
        </w:rPr>
        <w:t>ö</w:t>
      </w:r>
      <w:r w:rsidRPr="00610E55">
        <w:rPr>
          <w:rFonts w:eastAsiaTheme="minorEastAsia" w:hAnsi="Trebuchet MS"/>
          <w:kern w:val="24"/>
          <w:sz w:val="24"/>
          <w:szCs w:val="24"/>
        </w:rPr>
        <w:t xml:space="preserve">vriga diagnoser minskade med 30%. </w:t>
      </w:r>
    </w:p>
    <w:p w:rsidR="00B76FF7" w:rsidRDefault="00B76FF7" w:rsidP="00B76FF7">
      <w:pPr>
        <w:rPr>
          <w:rFonts w:eastAsiaTheme="minorEastAsia" w:hAnsi="Trebuchet MS"/>
          <w:kern w:val="24"/>
          <w:sz w:val="24"/>
          <w:szCs w:val="24"/>
          <w:lang w:eastAsia="sv-SE"/>
        </w:rPr>
      </w:pPr>
      <w:r w:rsidRPr="00B76FF7">
        <w:rPr>
          <w:rFonts w:eastAsiaTheme="minorEastAsia" w:hAnsi="Trebuchet MS"/>
          <w:kern w:val="24"/>
          <w:sz w:val="24"/>
          <w:szCs w:val="24"/>
        </w:rPr>
        <w:t xml:space="preserve">Mellan 2008 och </w:t>
      </w:r>
      <w:r w:rsidR="00610E55" w:rsidRPr="00B76FF7">
        <w:rPr>
          <w:rFonts w:eastAsiaTheme="minorEastAsia" w:hAnsi="Trebuchet MS"/>
          <w:kern w:val="24"/>
          <w:sz w:val="24"/>
          <w:szCs w:val="24"/>
        </w:rPr>
        <w:t>2013 var det 172 patienter som behandlades f</w:t>
      </w:r>
      <w:r w:rsidR="00610E55" w:rsidRPr="00B76FF7">
        <w:rPr>
          <w:rFonts w:eastAsiaTheme="minorEastAsia" w:hAnsi="Trebuchet MS"/>
          <w:kern w:val="24"/>
          <w:sz w:val="24"/>
          <w:szCs w:val="24"/>
        </w:rPr>
        <w:t>ö</w:t>
      </w:r>
      <w:r w:rsidR="00610E55" w:rsidRPr="00B76FF7">
        <w:rPr>
          <w:rFonts w:eastAsiaTheme="minorEastAsia" w:hAnsi="Trebuchet MS"/>
          <w:kern w:val="24"/>
          <w:sz w:val="24"/>
          <w:szCs w:val="24"/>
        </w:rPr>
        <w:t>r v</w:t>
      </w:r>
      <w:r w:rsidR="00610E55" w:rsidRPr="00B76FF7">
        <w:rPr>
          <w:rFonts w:eastAsiaTheme="minorEastAsia" w:hAnsi="Trebuchet MS"/>
          <w:kern w:val="24"/>
          <w:sz w:val="24"/>
          <w:szCs w:val="24"/>
        </w:rPr>
        <w:t>å</w:t>
      </w:r>
      <w:r w:rsidR="00610E55" w:rsidRPr="00B76FF7">
        <w:rPr>
          <w:rFonts w:eastAsiaTheme="minorEastAsia" w:hAnsi="Trebuchet MS"/>
          <w:kern w:val="24"/>
          <w:sz w:val="24"/>
          <w:szCs w:val="24"/>
        </w:rPr>
        <w:t>t AMD (55 m</w:t>
      </w:r>
      <w:r w:rsidR="00610E55" w:rsidRPr="00B76FF7">
        <w:rPr>
          <w:rFonts w:eastAsiaTheme="minorEastAsia" w:hAnsi="Trebuchet MS"/>
          <w:kern w:val="24"/>
          <w:sz w:val="24"/>
          <w:szCs w:val="24"/>
        </w:rPr>
        <w:t>ä</w:t>
      </w:r>
      <w:r w:rsidR="00610E55" w:rsidRPr="00B76FF7">
        <w:rPr>
          <w:rFonts w:eastAsiaTheme="minorEastAsia" w:hAnsi="Trebuchet MS"/>
          <w:kern w:val="24"/>
          <w:sz w:val="24"/>
          <w:szCs w:val="24"/>
        </w:rPr>
        <w:t>n och 117 kvinnor).</w:t>
      </w:r>
      <w:r w:rsidRPr="00B76FF7">
        <w:rPr>
          <w:sz w:val="24"/>
          <w:szCs w:val="24"/>
        </w:rPr>
        <w:t xml:space="preserve"> </w:t>
      </w:r>
      <w:r w:rsidR="00610E55" w:rsidRPr="00B76FF7">
        <w:rPr>
          <w:rFonts w:eastAsiaTheme="minorEastAsia" w:hAnsi="Trebuchet MS"/>
          <w:kern w:val="24"/>
          <w:sz w:val="24"/>
          <w:szCs w:val="24"/>
        </w:rPr>
        <w:t>Under uppf</w:t>
      </w:r>
      <w:r w:rsidR="00610E55" w:rsidRPr="00B76FF7">
        <w:rPr>
          <w:rFonts w:eastAsiaTheme="minorEastAsia" w:hAnsi="Trebuchet MS"/>
          <w:kern w:val="24"/>
          <w:sz w:val="24"/>
          <w:szCs w:val="24"/>
        </w:rPr>
        <w:t>ö</w:t>
      </w:r>
      <w:r w:rsidR="00610E55" w:rsidRPr="00B76FF7">
        <w:rPr>
          <w:rFonts w:eastAsiaTheme="minorEastAsia" w:hAnsi="Trebuchet MS"/>
          <w:kern w:val="24"/>
          <w:sz w:val="24"/>
          <w:szCs w:val="24"/>
        </w:rPr>
        <w:t xml:space="preserve">ljningstiden (2008-01-01 tom 2014-12-31) fick </w:t>
      </w:r>
      <w:r>
        <w:rPr>
          <w:rFonts w:eastAsiaTheme="minorEastAsia" w:hAnsi="Trebuchet MS"/>
          <w:kern w:val="24"/>
          <w:sz w:val="24"/>
          <w:szCs w:val="24"/>
        </w:rPr>
        <w:t>ungef</w:t>
      </w:r>
      <w:r>
        <w:rPr>
          <w:rFonts w:eastAsiaTheme="minorEastAsia" w:hAnsi="Trebuchet MS"/>
          <w:kern w:val="24"/>
          <w:sz w:val="24"/>
          <w:szCs w:val="24"/>
        </w:rPr>
        <w:t>ä</w:t>
      </w:r>
      <w:r>
        <w:rPr>
          <w:rFonts w:eastAsiaTheme="minorEastAsia" w:hAnsi="Trebuchet MS"/>
          <w:kern w:val="24"/>
          <w:sz w:val="24"/>
          <w:szCs w:val="24"/>
        </w:rPr>
        <w:t>r h</w:t>
      </w:r>
      <w:r>
        <w:rPr>
          <w:rFonts w:eastAsiaTheme="minorEastAsia" w:hAnsi="Trebuchet MS"/>
          <w:kern w:val="24"/>
          <w:sz w:val="24"/>
          <w:szCs w:val="24"/>
        </w:rPr>
        <w:t>ä</w:t>
      </w:r>
      <w:r>
        <w:rPr>
          <w:rFonts w:eastAsiaTheme="minorEastAsia" w:hAnsi="Trebuchet MS"/>
          <w:kern w:val="24"/>
          <w:sz w:val="24"/>
          <w:szCs w:val="24"/>
        </w:rPr>
        <w:t>lften av patienterna remiss till syncentralen</w:t>
      </w:r>
      <w:r w:rsidR="00610E55" w:rsidRPr="00B76FF7">
        <w:rPr>
          <w:rFonts w:eastAsiaTheme="minorEastAsia" w:hAnsi="Trebuchet MS"/>
          <w:kern w:val="24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10E55" w:rsidRPr="00B76FF7">
        <w:rPr>
          <w:rFonts w:eastAsiaTheme="minorEastAsia" w:hAnsi="Trebuchet MS"/>
          <w:kern w:val="24"/>
          <w:sz w:val="24"/>
          <w:szCs w:val="24"/>
        </w:rPr>
        <w:t>Synsk</w:t>
      </w:r>
      <w:r w:rsidR="00610E55" w:rsidRPr="00B76FF7">
        <w:rPr>
          <w:rFonts w:eastAsiaTheme="minorEastAsia" w:hAnsi="Trebuchet MS"/>
          <w:kern w:val="24"/>
          <w:sz w:val="24"/>
          <w:szCs w:val="24"/>
        </w:rPr>
        <w:t>ä</w:t>
      </w:r>
      <w:r w:rsidR="00610E55" w:rsidRPr="00B76FF7">
        <w:rPr>
          <w:rFonts w:eastAsiaTheme="minorEastAsia" w:hAnsi="Trebuchet MS"/>
          <w:kern w:val="24"/>
          <w:sz w:val="24"/>
          <w:szCs w:val="24"/>
        </w:rPr>
        <w:t>rpan p</w:t>
      </w:r>
      <w:r w:rsidR="00610E55" w:rsidRPr="00B76FF7">
        <w:rPr>
          <w:rFonts w:eastAsiaTheme="minorEastAsia" w:hAnsi="Trebuchet MS"/>
          <w:kern w:val="24"/>
          <w:sz w:val="24"/>
          <w:szCs w:val="24"/>
        </w:rPr>
        <w:t>å</w:t>
      </w:r>
      <w:r w:rsidR="00610E55" w:rsidRPr="00B76FF7">
        <w:rPr>
          <w:rFonts w:eastAsiaTheme="minorEastAsia" w:hAnsi="Trebuchet MS"/>
          <w:kern w:val="24"/>
          <w:sz w:val="24"/>
          <w:szCs w:val="24"/>
        </w:rPr>
        <w:t xml:space="preserve"> aktuellt </w:t>
      </w:r>
      <w:r w:rsidR="00610E55" w:rsidRPr="00B76FF7">
        <w:rPr>
          <w:rFonts w:eastAsiaTheme="minorEastAsia" w:hAnsi="Trebuchet MS"/>
          <w:kern w:val="24"/>
          <w:sz w:val="24"/>
          <w:szCs w:val="24"/>
        </w:rPr>
        <w:t>ö</w:t>
      </w:r>
      <w:r w:rsidR="00610E55" w:rsidRPr="00B76FF7">
        <w:rPr>
          <w:rFonts w:eastAsiaTheme="minorEastAsia" w:hAnsi="Trebuchet MS"/>
          <w:kern w:val="24"/>
          <w:sz w:val="24"/>
          <w:szCs w:val="24"/>
        </w:rPr>
        <w:t>ga var lika mellan grupperna</w:t>
      </w:r>
      <w:r>
        <w:rPr>
          <w:rFonts w:eastAsiaTheme="minorEastAsia" w:hAnsi="Trebuchet MS"/>
          <w:kern w:val="24"/>
          <w:sz w:val="24"/>
          <w:szCs w:val="24"/>
        </w:rPr>
        <w:t xml:space="preserve"> remitterade och icke remitterade</w:t>
      </w:r>
      <w:r w:rsidR="00610E55" w:rsidRPr="00B76FF7">
        <w:rPr>
          <w:rFonts w:eastAsiaTheme="minorEastAsia" w:hAnsi="Trebuchet MS"/>
          <w:kern w:val="24"/>
          <w:sz w:val="24"/>
          <w:szCs w:val="24"/>
        </w:rPr>
        <w:t xml:space="preserve"> (</w:t>
      </w:r>
      <w:proofErr w:type="spellStart"/>
      <w:r w:rsidR="00610E55" w:rsidRPr="00B76FF7">
        <w:rPr>
          <w:rFonts w:eastAsiaTheme="minorEastAsia" w:hAnsi="Trebuchet MS"/>
          <w:kern w:val="24"/>
          <w:sz w:val="24"/>
          <w:szCs w:val="24"/>
        </w:rPr>
        <w:t>logMAR</w:t>
      </w:r>
      <w:proofErr w:type="spellEnd"/>
      <w:r w:rsidR="00610E55" w:rsidRPr="00B76FF7">
        <w:rPr>
          <w:rFonts w:eastAsiaTheme="minorEastAsia" w:hAnsi="Trebuchet MS"/>
          <w:kern w:val="24"/>
          <w:sz w:val="24"/>
          <w:szCs w:val="24"/>
        </w:rPr>
        <w:t xml:space="preserve"> 0,6), men synsk</w:t>
      </w:r>
      <w:r w:rsidR="00610E55" w:rsidRPr="00B76FF7">
        <w:rPr>
          <w:rFonts w:eastAsiaTheme="minorEastAsia" w:hAnsi="Trebuchet MS"/>
          <w:kern w:val="24"/>
          <w:sz w:val="24"/>
          <w:szCs w:val="24"/>
        </w:rPr>
        <w:t>ä</w:t>
      </w:r>
      <w:r w:rsidR="00610E55" w:rsidRPr="00B76FF7">
        <w:rPr>
          <w:rFonts w:eastAsiaTheme="minorEastAsia" w:hAnsi="Trebuchet MS"/>
          <w:kern w:val="24"/>
          <w:sz w:val="24"/>
          <w:szCs w:val="24"/>
        </w:rPr>
        <w:t>rpan p</w:t>
      </w:r>
      <w:r w:rsidR="00610E55" w:rsidRPr="00B76FF7">
        <w:rPr>
          <w:rFonts w:eastAsiaTheme="minorEastAsia" w:hAnsi="Trebuchet MS"/>
          <w:kern w:val="24"/>
          <w:sz w:val="24"/>
          <w:szCs w:val="24"/>
        </w:rPr>
        <w:t>å</w:t>
      </w:r>
      <w:r w:rsidR="00610E55" w:rsidRPr="00B76FF7">
        <w:rPr>
          <w:rFonts w:eastAsiaTheme="minorEastAsia" w:hAnsi="Trebuchet MS"/>
          <w:kern w:val="24"/>
          <w:sz w:val="24"/>
          <w:szCs w:val="24"/>
        </w:rPr>
        <w:t xml:space="preserve"> andra </w:t>
      </w:r>
      <w:r w:rsidR="00610E55" w:rsidRPr="00B76FF7">
        <w:rPr>
          <w:rFonts w:eastAsiaTheme="minorEastAsia" w:hAnsi="Trebuchet MS"/>
          <w:kern w:val="24"/>
          <w:sz w:val="24"/>
          <w:szCs w:val="24"/>
        </w:rPr>
        <w:t>ö</w:t>
      </w:r>
      <w:r w:rsidR="00610E55" w:rsidRPr="00B76FF7">
        <w:rPr>
          <w:rFonts w:eastAsiaTheme="minorEastAsia" w:hAnsi="Trebuchet MS"/>
          <w:kern w:val="24"/>
          <w:sz w:val="24"/>
          <w:szCs w:val="24"/>
        </w:rPr>
        <w:t>gat var s</w:t>
      </w:r>
      <w:r w:rsidR="00610E55" w:rsidRPr="00B76FF7">
        <w:rPr>
          <w:rFonts w:eastAsiaTheme="minorEastAsia" w:hAnsi="Trebuchet MS"/>
          <w:kern w:val="24"/>
          <w:sz w:val="24"/>
          <w:szCs w:val="24"/>
        </w:rPr>
        <w:t>ä</w:t>
      </w:r>
      <w:r w:rsidR="00610E55" w:rsidRPr="00B76FF7">
        <w:rPr>
          <w:rFonts w:eastAsiaTheme="minorEastAsia" w:hAnsi="Trebuchet MS"/>
          <w:kern w:val="24"/>
          <w:sz w:val="24"/>
          <w:szCs w:val="24"/>
        </w:rPr>
        <w:t>mre hos remisspatienterna (</w:t>
      </w:r>
      <w:proofErr w:type="spellStart"/>
      <w:r w:rsidR="00610E55" w:rsidRPr="00B76FF7">
        <w:rPr>
          <w:rFonts w:eastAsiaTheme="minorEastAsia" w:hAnsi="Trebuchet MS"/>
          <w:kern w:val="24"/>
          <w:sz w:val="24"/>
          <w:szCs w:val="24"/>
        </w:rPr>
        <w:t>logMAR</w:t>
      </w:r>
      <w:proofErr w:type="spellEnd"/>
      <w:r w:rsidR="00610E55" w:rsidRPr="00B76FF7">
        <w:rPr>
          <w:rFonts w:eastAsiaTheme="minorEastAsia" w:hAnsi="Trebuchet MS"/>
          <w:kern w:val="24"/>
          <w:sz w:val="24"/>
          <w:szCs w:val="24"/>
        </w:rPr>
        <w:t xml:space="preserve"> 1,3 </w:t>
      </w:r>
      <w:proofErr w:type="spellStart"/>
      <w:r w:rsidR="00610E55" w:rsidRPr="00B76FF7">
        <w:rPr>
          <w:rFonts w:eastAsiaTheme="minorEastAsia" w:hAnsi="Trebuchet MS"/>
          <w:kern w:val="24"/>
          <w:sz w:val="24"/>
          <w:szCs w:val="24"/>
        </w:rPr>
        <w:t>resp</w:t>
      </w:r>
      <w:proofErr w:type="spellEnd"/>
      <w:r w:rsidR="00610E55" w:rsidRPr="00B76FF7">
        <w:rPr>
          <w:rFonts w:eastAsiaTheme="minorEastAsia" w:hAnsi="Trebuchet MS"/>
          <w:kern w:val="24"/>
          <w:sz w:val="24"/>
          <w:szCs w:val="24"/>
        </w:rPr>
        <w:t xml:space="preserve"> 0,4).</w:t>
      </w:r>
      <w:r>
        <w:rPr>
          <w:rFonts w:eastAsiaTheme="minorEastAsia" w:hAnsi="Trebuchet MS"/>
          <w:kern w:val="24"/>
          <w:sz w:val="24"/>
          <w:szCs w:val="24"/>
        </w:rPr>
        <w:t xml:space="preserve"> </w:t>
      </w:r>
      <w:r w:rsidRPr="00B76FF7">
        <w:rPr>
          <w:rFonts w:eastAsiaTheme="minorEastAsia" w:hAnsi="Trebuchet MS"/>
          <w:kern w:val="24"/>
          <w:sz w:val="24"/>
          <w:szCs w:val="24"/>
          <w:lang w:eastAsia="sv-SE"/>
        </w:rPr>
        <w:t>Ingen association s</w:t>
      </w:r>
      <w:r w:rsidRPr="00B76FF7">
        <w:rPr>
          <w:rFonts w:eastAsiaTheme="minorEastAsia" w:hAnsi="Trebuchet MS"/>
          <w:kern w:val="24"/>
          <w:sz w:val="24"/>
          <w:szCs w:val="24"/>
          <w:lang w:eastAsia="sv-SE"/>
        </w:rPr>
        <w:t>å</w:t>
      </w:r>
      <w:r w:rsidRPr="00B76FF7">
        <w:rPr>
          <w:rFonts w:eastAsiaTheme="minorEastAsia" w:hAnsi="Trebuchet MS"/>
          <w:kern w:val="24"/>
          <w:sz w:val="24"/>
          <w:szCs w:val="24"/>
          <w:lang w:eastAsia="sv-SE"/>
        </w:rPr>
        <w:t>gs mellan synsk</w:t>
      </w:r>
      <w:r w:rsidRPr="00B76FF7">
        <w:rPr>
          <w:rFonts w:eastAsiaTheme="minorEastAsia" w:hAnsi="Trebuchet MS"/>
          <w:kern w:val="24"/>
          <w:sz w:val="24"/>
          <w:szCs w:val="24"/>
          <w:lang w:eastAsia="sv-SE"/>
        </w:rPr>
        <w:t>ä</w:t>
      </w:r>
      <w:r w:rsidRPr="00B76FF7">
        <w:rPr>
          <w:rFonts w:eastAsiaTheme="minorEastAsia" w:hAnsi="Trebuchet MS"/>
          <w:kern w:val="24"/>
          <w:sz w:val="24"/>
          <w:szCs w:val="24"/>
          <w:lang w:eastAsia="sv-SE"/>
        </w:rPr>
        <w:t xml:space="preserve">rpa aktuellt </w:t>
      </w:r>
      <w:r w:rsidRPr="00B76FF7">
        <w:rPr>
          <w:rFonts w:eastAsiaTheme="minorEastAsia" w:hAnsi="Trebuchet MS"/>
          <w:kern w:val="24"/>
          <w:sz w:val="24"/>
          <w:szCs w:val="24"/>
          <w:lang w:eastAsia="sv-SE"/>
        </w:rPr>
        <w:t>ö</w:t>
      </w:r>
      <w:r w:rsidRPr="00B76FF7">
        <w:rPr>
          <w:rFonts w:eastAsiaTheme="minorEastAsia" w:hAnsi="Trebuchet MS"/>
          <w:kern w:val="24"/>
          <w:sz w:val="24"/>
          <w:szCs w:val="24"/>
          <w:lang w:eastAsia="sv-SE"/>
        </w:rPr>
        <w:t>ga eller symptomduration och sannolikhet att bli remitterad till syncentral.</w:t>
      </w:r>
      <w:r>
        <w:rPr>
          <w:rFonts w:eastAsiaTheme="minorEastAsia" w:hAnsi="Trebuchet MS"/>
          <w:kern w:val="24"/>
          <w:sz w:val="24"/>
          <w:szCs w:val="24"/>
          <w:lang w:eastAsia="sv-SE"/>
        </w:rPr>
        <w:t xml:space="preserve"> D</w:t>
      </w:r>
      <w:r>
        <w:rPr>
          <w:rFonts w:eastAsiaTheme="minorEastAsia" w:hAnsi="Trebuchet MS"/>
          <w:kern w:val="24"/>
          <w:sz w:val="24"/>
          <w:szCs w:val="24"/>
          <w:lang w:eastAsia="sv-SE"/>
        </w:rPr>
        <w:t>ä</w:t>
      </w:r>
      <w:r>
        <w:rPr>
          <w:rFonts w:eastAsiaTheme="minorEastAsia" w:hAnsi="Trebuchet MS"/>
          <w:kern w:val="24"/>
          <w:sz w:val="24"/>
          <w:szCs w:val="24"/>
          <w:lang w:eastAsia="sv-SE"/>
        </w:rPr>
        <w:t>remot s</w:t>
      </w:r>
      <w:r>
        <w:rPr>
          <w:rFonts w:eastAsiaTheme="minorEastAsia" w:hAnsi="Trebuchet MS"/>
          <w:kern w:val="24"/>
          <w:sz w:val="24"/>
          <w:szCs w:val="24"/>
          <w:lang w:eastAsia="sv-SE"/>
        </w:rPr>
        <w:t>å</w:t>
      </w:r>
      <w:r>
        <w:rPr>
          <w:rFonts w:eastAsiaTheme="minorEastAsia" w:hAnsi="Trebuchet MS"/>
          <w:kern w:val="24"/>
          <w:sz w:val="24"/>
          <w:szCs w:val="24"/>
          <w:lang w:eastAsia="sv-SE"/>
        </w:rPr>
        <w:t>gs ett</w:t>
      </w:r>
      <w:r>
        <w:rPr>
          <w:rFonts w:eastAsiaTheme="minorEastAsia" w:hAnsi="Trebuchet MS"/>
          <w:kern w:val="24"/>
          <w:sz w:val="24"/>
          <w:szCs w:val="24"/>
        </w:rPr>
        <w:t xml:space="preserve"> s</w:t>
      </w:r>
      <w:r w:rsidRPr="00B76FF7">
        <w:rPr>
          <w:rFonts w:eastAsiaTheme="minorEastAsia" w:hAnsi="Trebuchet MS"/>
          <w:kern w:val="24"/>
          <w:sz w:val="24"/>
          <w:szCs w:val="24"/>
          <w:lang w:eastAsia="sv-SE"/>
        </w:rPr>
        <w:t>tark</w:t>
      </w:r>
      <w:r>
        <w:rPr>
          <w:rFonts w:eastAsiaTheme="minorEastAsia" w:hAnsi="Trebuchet MS"/>
          <w:kern w:val="24"/>
          <w:sz w:val="24"/>
          <w:szCs w:val="24"/>
          <w:lang w:eastAsia="sv-SE"/>
        </w:rPr>
        <w:t>t</w:t>
      </w:r>
      <w:r w:rsidRPr="00B76FF7">
        <w:rPr>
          <w:rFonts w:eastAsiaTheme="minorEastAsia" w:hAnsi="Trebuchet MS"/>
          <w:kern w:val="24"/>
          <w:sz w:val="24"/>
          <w:szCs w:val="24"/>
          <w:lang w:eastAsia="sv-SE"/>
        </w:rPr>
        <w:t xml:space="preserve"> samband mellan synsk</w:t>
      </w:r>
      <w:r w:rsidRPr="00B76FF7">
        <w:rPr>
          <w:rFonts w:eastAsiaTheme="minorEastAsia" w:hAnsi="Trebuchet MS"/>
          <w:kern w:val="24"/>
          <w:sz w:val="24"/>
          <w:szCs w:val="24"/>
          <w:lang w:eastAsia="sv-SE"/>
        </w:rPr>
        <w:t>ä</w:t>
      </w:r>
      <w:r w:rsidRPr="00B76FF7">
        <w:rPr>
          <w:rFonts w:eastAsiaTheme="minorEastAsia" w:hAnsi="Trebuchet MS"/>
          <w:kern w:val="24"/>
          <w:sz w:val="24"/>
          <w:szCs w:val="24"/>
          <w:lang w:eastAsia="sv-SE"/>
        </w:rPr>
        <w:t xml:space="preserve">rpa </w:t>
      </w:r>
      <w:r w:rsidR="00F07881">
        <w:rPr>
          <w:rFonts w:eastAsiaTheme="minorEastAsia" w:hAnsi="Trebuchet MS"/>
          <w:kern w:val="24"/>
          <w:sz w:val="24"/>
          <w:szCs w:val="24"/>
          <w:lang w:eastAsia="sv-SE"/>
        </w:rPr>
        <w:t>p</w:t>
      </w:r>
      <w:r w:rsidR="00F07881">
        <w:rPr>
          <w:rFonts w:eastAsiaTheme="minorEastAsia" w:hAnsi="Trebuchet MS"/>
          <w:kern w:val="24"/>
          <w:sz w:val="24"/>
          <w:szCs w:val="24"/>
          <w:lang w:eastAsia="sv-SE"/>
        </w:rPr>
        <w:t>å</w:t>
      </w:r>
      <w:r w:rsidR="00F07881">
        <w:rPr>
          <w:rFonts w:eastAsiaTheme="minorEastAsia" w:hAnsi="Trebuchet MS"/>
          <w:kern w:val="24"/>
          <w:sz w:val="24"/>
          <w:szCs w:val="24"/>
          <w:lang w:eastAsia="sv-SE"/>
        </w:rPr>
        <w:t xml:space="preserve"> </w:t>
      </w:r>
      <w:r w:rsidRPr="00B76FF7">
        <w:rPr>
          <w:rFonts w:eastAsiaTheme="minorEastAsia" w:hAnsi="Trebuchet MS"/>
          <w:kern w:val="24"/>
          <w:sz w:val="24"/>
          <w:szCs w:val="24"/>
          <w:lang w:eastAsia="sv-SE"/>
        </w:rPr>
        <w:t xml:space="preserve">andra </w:t>
      </w:r>
      <w:r w:rsidRPr="00B76FF7">
        <w:rPr>
          <w:rFonts w:eastAsiaTheme="minorEastAsia" w:hAnsi="Trebuchet MS"/>
          <w:kern w:val="24"/>
          <w:sz w:val="24"/>
          <w:szCs w:val="24"/>
          <w:lang w:eastAsia="sv-SE"/>
        </w:rPr>
        <w:t>ö</w:t>
      </w:r>
      <w:r w:rsidRPr="00B76FF7">
        <w:rPr>
          <w:rFonts w:eastAsiaTheme="minorEastAsia" w:hAnsi="Trebuchet MS"/>
          <w:kern w:val="24"/>
          <w:sz w:val="24"/>
          <w:szCs w:val="24"/>
          <w:lang w:eastAsia="sv-SE"/>
        </w:rPr>
        <w:t>gat och sannolikhet att bli remitterad</w:t>
      </w:r>
      <w:r>
        <w:rPr>
          <w:rFonts w:eastAsiaTheme="minorEastAsia" w:hAnsi="Trebuchet MS"/>
          <w:kern w:val="24"/>
          <w:sz w:val="24"/>
          <w:szCs w:val="24"/>
          <w:lang w:eastAsia="sv-SE"/>
        </w:rPr>
        <w:t>.</w:t>
      </w:r>
    </w:p>
    <w:p w:rsidR="00B76FF7" w:rsidRPr="00B76FF7" w:rsidRDefault="00B76FF7" w:rsidP="00B76FF7">
      <w:pPr>
        <w:rPr>
          <w:sz w:val="24"/>
          <w:szCs w:val="24"/>
        </w:rPr>
      </w:pPr>
      <w:r w:rsidRPr="00B76FF7">
        <w:rPr>
          <w:rFonts w:eastAsiaTheme="minorEastAsia" w:hAnsi="Trebuchet MS"/>
          <w:kern w:val="24"/>
          <w:sz w:val="24"/>
          <w:szCs w:val="24"/>
        </w:rPr>
        <w:t>Vid 12 m</w:t>
      </w:r>
      <w:r w:rsidRPr="00B76FF7">
        <w:rPr>
          <w:rFonts w:eastAsiaTheme="minorEastAsia" w:hAnsi="Trebuchet MS"/>
          <w:kern w:val="24"/>
          <w:sz w:val="24"/>
          <w:szCs w:val="24"/>
        </w:rPr>
        <w:t>å</w:t>
      </w:r>
      <w:r w:rsidRPr="00B76FF7">
        <w:rPr>
          <w:rFonts w:eastAsiaTheme="minorEastAsia" w:hAnsi="Trebuchet MS"/>
          <w:kern w:val="24"/>
          <w:sz w:val="24"/>
          <w:szCs w:val="24"/>
        </w:rPr>
        <w:t>n s</w:t>
      </w:r>
      <w:r w:rsidRPr="00B76FF7">
        <w:rPr>
          <w:rFonts w:eastAsiaTheme="minorEastAsia" w:hAnsi="Trebuchet MS"/>
          <w:kern w:val="24"/>
          <w:sz w:val="24"/>
          <w:szCs w:val="24"/>
        </w:rPr>
        <w:t>å</w:t>
      </w:r>
      <w:r w:rsidRPr="00B76FF7">
        <w:rPr>
          <w:rFonts w:eastAsiaTheme="minorEastAsia" w:hAnsi="Trebuchet MS"/>
          <w:kern w:val="24"/>
          <w:sz w:val="24"/>
          <w:szCs w:val="24"/>
        </w:rPr>
        <w:t>g remitterade patienter s</w:t>
      </w:r>
      <w:r w:rsidRPr="00B76FF7">
        <w:rPr>
          <w:rFonts w:eastAsiaTheme="minorEastAsia" w:hAnsi="Trebuchet MS"/>
          <w:kern w:val="24"/>
          <w:sz w:val="24"/>
          <w:szCs w:val="24"/>
        </w:rPr>
        <w:t>ä</w:t>
      </w:r>
      <w:r w:rsidRPr="00B76FF7">
        <w:rPr>
          <w:rFonts w:eastAsiaTheme="minorEastAsia" w:hAnsi="Trebuchet MS"/>
          <w:kern w:val="24"/>
          <w:sz w:val="24"/>
          <w:szCs w:val="24"/>
        </w:rPr>
        <w:t xml:space="preserve">mre </w:t>
      </w:r>
      <w:r w:rsidRPr="00B76FF7">
        <w:rPr>
          <w:rFonts w:eastAsiaTheme="minorEastAsia" w:hAnsi="Trebuchet MS"/>
          <w:kern w:val="24"/>
          <w:sz w:val="24"/>
          <w:szCs w:val="24"/>
        </w:rPr>
        <w:t>ä</w:t>
      </w:r>
      <w:r w:rsidRPr="00B76FF7">
        <w:rPr>
          <w:rFonts w:eastAsiaTheme="minorEastAsia" w:hAnsi="Trebuchet MS"/>
          <w:kern w:val="24"/>
          <w:sz w:val="24"/>
          <w:szCs w:val="24"/>
        </w:rPr>
        <w:t>n icke remitterade (</w:t>
      </w:r>
      <w:proofErr w:type="spellStart"/>
      <w:r w:rsidRPr="00B76FF7">
        <w:rPr>
          <w:rFonts w:eastAsiaTheme="minorEastAsia" w:hAnsi="Trebuchet MS"/>
          <w:kern w:val="24"/>
          <w:sz w:val="24"/>
          <w:szCs w:val="24"/>
        </w:rPr>
        <w:t>logMAR</w:t>
      </w:r>
      <w:proofErr w:type="spellEnd"/>
      <w:r w:rsidRPr="00B76FF7">
        <w:rPr>
          <w:rFonts w:eastAsiaTheme="minorEastAsia" w:hAnsi="Trebuchet MS"/>
          <w:kern w:val="24"/>
          <w:sz w:val="24"/>
          <w:szCs w:val="24"/>
        </w:rPr>
        <w:t xml:space="preserve"> 0,76 (0,16 </w:t>
      </w:r>
      <w:proofErr w:type="spellStart"/>
      <w:r w:rsidRPr="00B76FF7">
        <w:rPr>
          <w:rFonts w:eastAsiaTheme="minorEastAsia" w:hAnsi="Trebuchet MS"/>
          <w:kern w:val="24"/>
          <w:sz w:val="24"/>
          <w:szCs w:val="24"/>
        </w:rPr>
        <w:t>snellen</w:t>
      </w:r>
      <w:proofErr w:type="spellEnd"/>
      <w:r w:rsidRPr="00B76FF7">
        <w:rPr>
          <w:rFonts w:eastAsiaTheme="minorEastAsia" w:hAnsi="Trebuchet MS"/>
          <w:kern w:val="24"/>
          <w:sz w:val="24"/>
          <w:szCs w:val="24"/>
        </w:rPr>
        <w:t xml:space="preserve">) </w:t>
      </w:r>
      <w:proofErr w:type="spellStart"/>
      <w:r w:rsidRPr="00B76FF7">
        <w:rPr>
          <w:rFonts w:eastAsiaTheme="minorEastAsia" w:hAnsi="Trebuchet MS"/>
          <w:kern w:val="24"/>
          <w:sz w:val="24"/>
          <w:szCs w:val="24"/>
        </w:rPr>
        <w:t>resp</w:t>
      </w:r>
      <w:proofErr w:type="spellEnd"/>
      <w:r w:rsidRPr="00B76FF7">
        <w:rPr>
          <w:rFonts w:eastAsiaTheme="minorEastAsia" w:hAnsi="Trebuchet MS"/>
          <w:kern w:val="24"/>
          <w:sz w:val="24"/>
          <w:szCs w:val="24"/>
        </w:rPr>
        <w:t xml:space="preserve"> </w:t>
      </w:r>
      <w:proofErr w:type="spellStart"/>
      <w:r w:rsidRPr="00B76FF7">
        <w:rPr>
          <w:rFonts w:eastAsiaTheme="minorEastAsia" w:hAnsi="Trebuchet MS"/>
          <w:kern w:val="24"/>
          <w:sz w:val="24"/>
          <w:szCs w:val="24"/>
        </w:rPr>
        <w:t>logMAR</w:t>
      </w:r>
      <w:proofErr w:type="spellEnd"/>
      <w:r w:rsidRPr="00B76FF7">
        <w:rPr>
          <w:rFonts w:eastAsiaTheme="minorEastAsia" w:hAnsi="Trebuchet MS"/>
          <w:kern w:val="24"/>
          <w:sz w:val="24"/>
          <w:szCs w:val="24"/>
        </w:rPr>
        <w:t xml:space="preserve"> 0,6 (0,25 </w:t>
      </w:r>
      <w:proofErr w:type="spellStart"/>
      <w:r w:rsidRPr="00B76FF7">
        <w:rPr>
          <w:rFonts w:eastAsiaTheme="minorEastAsia" w:hAnsi="Trebuchet MS"/>
          <w:kern w:val="24"/>
          <w:sz w:val="24"/>
          <w:szCs w:val="24"/>
        </w:rPr>
        <w:t>snellen</w:t>
      </w:r>
      <w:proofErr w:type="spellEnd"/>
      <w:r w:rsidRPr="00B76FF7">
        <w:rPr>
          <w:rFonts w:eastAsiaTheme="minorEastAsia" w:hAnsi="Trebuchet MS"/>
          <w:kern w:val="24"/>
          <w:sz w:val="24"/>
          <w:szCs w:val="24"/>
        </w:rPr>
        <w:t>)).</w:t>
      </w:r>
    </w:p>
    <w:p w:rsidR="00B76FF7" w:rsidRPr="00B76FF7" w:rsidRDefault="00B76FF7" w:rsidP="00B76FF7">
      <w:pPr>
        <w:rPr>
          <w:sz w:val="24"/>
          <w:szCs w:val="24"/>
        </w:rPr>
      </w:pPr>
      <w:r w:rsidRPr="00B76FF7">
        <w:rPr>
          <w:rFonts w:eastAsiaTheme="minorEastAsia" w:hAnsi="Trebuchet MS"/>
          <w:kern w:val="24"/>
          <w:sz w:val="24"/>
          <w:szCs w:val="24"/>
        </w:rPr>
        <w:lastRenderedPageBreak/>
        <w:t xml:space="preserve">Remitterade och </w:t>
      </w:r>
      <w:r>
        <w:rPr>
          <w:rFonts w:eastAsiaTheme="minorEastAsia" w:hAnsi="Trebuchet MS"/>
          <w:kern w:val="24"/>
          <w:sz w:val="24"/>
          <w:szCs w:val="24"/>
        </w:rPr>
        <w:t>icke</w:t>
      </w:r>
      <w:r w:rsidRPr="00B76FF7">
        <w:rPr>
          <w:rFonts w:eastAsiaTheme="minorEastAsia" w:hAnsi="Trebuchet MS"/>
          <w:kern w:val="24"/>
          <w:sz w:val="24"/>
          <w:szCs w:val="24"/>
        </w:rPr>
        <w:t xml:space="preserve"> remitterade fick ungef</w:t>
      </w:r>
      <w:r w:rsidRPr="00B76FF7">
        <w:rPr>
          <w:rFonts w:eastAsiaTheme="minorEastAsia" w:hAnsi="Trebuchet MS"/>
          <w:kern w:val="24"/>
          <w:sz w:val="24"/>
          <w:szCs w:val="24"/>
        </w:rPr>
        <w:t>ä</w:t>
      </w:r>
      <w:r w:rsidRPr="00B76FF7">
        <w:rPr>
          <w:rFonts w:eastAsiaTheme="minorEastAsia" w:hAnsi="Trebuchet MS"/>
          <w:kern w:val="24"/>
          <w:sz w:val="24"/>
          <w:szCs w:val="24"/>
        </w:rPr>
        <w:t>r lika m</w:t>
      </w:r>
      <w:r w:rsidRPr="00B76FF7">
        <w:rPr>
          <w:rFonts w:eastAsiaTheme="minorEastAsia" w:hAnsi="Trebuchet MS"/>
          <w:kern w:val="24"/>
          <w:sz w:val="24"/>
          <w:szCs w:val="24"/>
        </w:rPr>
        <w:t>å</w:t>
      </w:r>
      <w:r w:rsidRPr="00B76FF7">
        <w:rPr>
          <w:rFonts w:eastAsiaTheme="minorEastAsia" w:hAnsi="Trebuchet MS"/>
          <w:kern w:val="24"/>
          <w:sz w:val="24"/>
          <w:szCs w:val="24"/>
        </w:rPr>
        <w:t>nga injektioner f</w:t>
      </w:r>
      <w:r w:rsidRPr="00B76FF7">
        <w:rPr>
          <w:rFonts w:eastAsiaTheme="minorEastAsia" w:hAnsi="Trebuchet MS"/>
          <w:kern w:val="24"/>
          <w:sz w:val="24"/>
          <w:szCs w:val="24"/>
        </w:rPr>
        <w:t>ö</w:t>
      </w:r>
      <w:r w:rsidRPr="00B76FF7">
        <w:rPr>
          <w:rFonts w:eastAsiaTheme="minorEastAsia" w:hAnsi="Trebuchet MS"/>
          <w:kern w:val="24"/>
          <w:sz w:val="24"/>
          <w:szCs w:val="24"/>
        </w:rPr>
        <w:t xml:space="preserve">rsta </w:t>
      </w:r>
      <w:r w:rsidRPr="00B76FF7">
        <w:rPr>
          <w:rFonts w:eastAsiaTheme="minorEastAsia" w:hAnsi="Trebuchet MS"/>
          <w:kern w:val="24"/>
          <w:sz w:val="24"/>
          <w:szCs w:val="24"/>
        </w:rPr>
        <w:t>å</w:t>
      </w:r>
      <w:r w:rsidR="00F07881">
        <w:rPr>
          <w:rFonts w:eastAsiaTheme="minorEastAsia" w:hAnsi="Trebuchet MS"/>
          <w:kern w:val="24"/>
          <w:sz w:val="24"/>
          <w:szCs w:val="24"/>
        </w:rPr>
        <w:t>ret (3,6 jfr 3,8) och r</w:t>
      </w:r>
      <w:r w:rsidRPr="00B76FF7">
        <w:rPr>
          <w:rFonts w:eastAsiaTheme="minorEastAsia" w:hAnsi="Trebuchet MS"/>
          <w:kern w:val="24"/>
          <w:sz w:val="24"/>
          <w:szCs w:val="24"/>
        </w:rPr>
        <w:t xml:space="preserve">emitterade </w:t>
      </w:r>
      <w:r>
        <w:rPr>
          <w:rFonts w:eastAsiaTheme="minorEastAsia" w:hAnsi="Trebuchet MS"/>
          <w:kern w:val="24"/>
          <w:sz w:val="24"/>
          <w:szCs w:val="24"/>
        </w:rPr>
        <w:t xml:space="preserve">patienter </w:t>
      </w:r>
      <w:r w:rsidRPr="00B76FF7">
        <w:rPr>
          <w:rFonts w:eastAsiaTheme="minorEastAsia" w:hAnsi="Trebuchet MS"/>
          <w:kern w:val="24"/>
          <w:sz w:val="24"/>
          <w:szCs w:val="24"/>
        </w:rPr>
        <w:t>verkade f</w:t>
      </w:r>
      <w:r w:rsidRPr="00B76FF7">
        <w:rPr>
          <w:rFonts w:eastAsiaTheme="minorEastAsia" w:hAnsi="Trebuchet MS"/>
          <w:kern w:val="24"/>
          <w:sz w:val="24"/>
          <w:szCs w:val="24"/>
        </w:rPr>
        <w:t>ö</w:t>
      </w:r>
      <w:r w:rsidRPr="00B76FF7">
        <w:rPr>
          <w:rFonts w:eastAsiaTheme="minorEastAsia" w:hAnsi="Trebuchet MS"/>
          <w:kern w:val="24"/>
          <w:sz w:val="24"/>
          <w:szCs w:val="24"/>
        </w:rPr>
        <w:t>ljas l</w:t>
      </w:r>
      <w:r w:rsidRPr="00B76FF7">
        <w:rPr>
          <w:rFonts w:eastAsiaTheme="minorEastAsia" w:hAnsi="Trebuchet MS"/>
          <w:kern w:val="24"/>
          <w:sz w:val="24"/>
          <w:szCs w:val="24"/>
        </w:rPr>
        <w:t>ä</w:t>
      </w:r>
      <w:r w:rsidRPr="00B76FF7">
        <w:rPr>
          <w:rFonts w:eastAsiaTheme="minorEastAsia" w:hAnsi="Trebuchet MS"/>
          <w:kern w:val="24"/>
          <w:sz w:val="24"/>
          <w:szCs w:val="24"/>
        </w:rPr>
        <w:t>ngre (559 jfr 400 d) och f</w:t>
      </w:r>
      <w:r w:rsidRPr="00B76FF7">
        <w:rPr>
          <w:rFonts w:eastAsiaTheme="minorEastAsia" w:hAnsi="Trebuchet MS"/>
          <w:kern w:val="24"/>
          <w:sz w:val="24"/>
          <w:szCs w:val="24"/>
        </w:rPr>
        <w:t>å</w:t>
      </w:r>
      <w:r w:rsidRPr="00B76FF7">
        <w:rPr>
          <w:rFonts w:eastAsiaTheme="minorEastAsia" w:hAnsi="Trebuchet MS"/>
          <w:kern w:val="24"/>
          <w:sz w:val="24"/>
          <w:szCs w:val="24"/>
        </w:rPr>
        <w:t xml:space="preserve"> totalt fler injektioner (5,7 jfr 4,9).  </w:t>
      </w:r>
    </w:p>
    <w:p w:rsidR="00B76FF7" w:rsidRDefault="00E9264D" w:rsidP="00B76FF7">
      <w:pPr>
        <w:rPr>
          <w:rFonts w:eastAsiaTheme="minorEastAsia" w:hAnsi="Trebuchet MS"/>
          <w:kern w:val="24"/>
          <w:sz w:val="32"/>
          <w:szCs w:val="32"/>
        </w:rPr>
      </w:pPr>
      <w:r>
        <w:rPr>
          <w:rFonts w:eastAsiaTheme="minorEastAsia" w:hAnsi="Trebuchet MS"/>
          <w:kern w:val="24"/>
          <w:sz w:val="32"/>
          <w:szCs w:val="32"/>
        </w:rPr>
        <w:t>Slutsats</w:t>
      </w:r>
    </w:p>
    <w:p w:rsidR="00E9264D" w:rsidRDefault="00E9264D" w:rsidP="00E9264D">
      <w:pPr>
        <w:rPr>
          <w:rFonts w:eastAsiaTheme="minorEastAsia" w:hAnsi="Trebuchet MS"/>
          <w:kern w:val="24"/>
          <w:sz w:val="24"/>
          <w:szCs w:val="24"/>
        </w:rPr>
      </w:pPr>
      <w:r w:rsidRPr="00E9264D">
        <w:rPr>
          <w:rFonts w:eastAsiaTheme="minorEastAsia" w:hAnsi="Trebuchet MS"/>
          <w:kern w:val="24"/>
          <w:sz w:val="24"/>
          <w:szCs w:val="24"/>
        </w:rPr>
        <w:t>Antalet nybes</w:t>
      </w:r>
      <w:r w:rsidRPr="00E9264D">
        <w:rPr>
          <w:rFonts w:eastAsiaTheme="minorEastAsia" w:hAnsi="Trebuchet MS"/>
          <w:kern w:val="24"/>
          <w:sz w:val="24"/>
          <w:szCs w:val="24"/>
        </w:rPr>
        <w:t>ö</w:t>
      </w:r>
      <w:r w:rsidRPr="00E9264D">
        <w:rPr>
          <w:rFonts w:eastAsiaTheme="minorEastAsia" w:hAnsi="Trebuchet MS"/>
          <w:kern w:val="24"/>
          <w:sz w:val="24"/>
          <w:szCs w:val="24"/>
        </w:rPr>
        <w:t>k p</w:t>
      </w:r>
      <w:r w:rsidRPr="00E9264D">
        <w:rPr>
          <w:rFonts w:eastAsiaTheme="minorEastAsia" w:hAnsi="Trebuchet MS"/>
          <w:kern w:val="24"/>
          <w:sz w:val="24"/>
          <w:szCs w:val="24"/>
        </w:rPr>
        <w:t>å</w:t>
      </w:r>
      <w:r w:rsidR="00F07881">
        <w:rPr>
          <w:rFonts w:eastAsiaTheme="minorEastAsia" w:hAnsi="Trebuchet MS"/>
          <w:kern w:val="24"/>
          <w:sz w:val="24"/>
          <w:szCs w:val="24"/>
        </w:rPr>
        <w:t xml:space="preserve"> s</w:t>
      </w:r>
      <w:r w:rsidRPr="00E9264D">
        <w:rPr>
          <w:rFonts w:eastAsiaTheme="minorEastAsia" w:hAnsi="Trebuchet MS"/>
          <w:kern w:val="24"/>
          <w:sz w:val="24"/>
          <w:szCs w:val="24"/>
        </w:rPr>
        <w:t>yncentralen har minskat sedan 2005 och minskningen g</w:t>
      </w:r>
      <w:r w:rsidRPr="00E9264D">
        <w:rPr>
          <w:rFonts w:eastAsiaTheme="minorEastAsia" w:hAnsi="Trebuchet MS"/>
          <w:kern w:val="24"/>
          <w:sz w:val="24"/>
          <w:szCs w:val="24"/>
        </w:rPr>
        <w:t>ä</w:t>
      </w:r>
      <w:r w:rsidRPr="00E9264D">
        <w:rPr>
          <w:rFonts w:eastAsiaTheme="minorEastAsia" w:hAnsi="Trebuchet MS"/>
          <w:kern w:val="24"/>
          <w:sz w:val="24"/>
          <w:szCs w:val="24"/>
        </w:rPr>
        <w:t>ller alla patientgrupper, inklusive patienter med AMD</w:t>
      </w:r>
      <w:r>
        <w:rPr>
          <w:rFonts w:eastAsiaTheme="minorEastAsia" w:hAnsi="Trebuchet MS"/>
          <w:kern w:val="24"/>
          <w:sz w:val="24"/>
          <w:szCs w:val="24"/>
        </w:rPr>
        <w:t>.</w:t>
      </w:r>
      <w:r w:rsidRPr="00E9264D">
        <w:rPr>
          <w:rFonts w:eastAsiaTheme="minorEastAsia" w:hAnsi="Trebuchet MS"/>
          <w:kern w:val="24"/>
          <w:sz w:val="24"/>
          <w:szCs w:val="24"/>
        </w:rPr>
        <w:t xml:space="preserve"> </w:t>
      </w:r>
    </w:p>
    <w:p w:rsidR="00E9264D" w:rsidRPr="00E9264D" w:rsidRDefault="00E9264D" w:rsidP="00E9264D">
      <w:pPr>
        <w:rPr>
          <w:sz w:val="24"/>
          <w:szCs w:val="24"/>
        </w:rPr>
      </w:pPr>
      <w:r w:rsidRPr="00E9264D">
        <w:rPr>
          <w:rFonts w:eastAsiaTheme="minorEastAsia" w:hAnsi="Trebuchet MS"/>
          <w:kern w:val="24"/>
          <w:sz w:val="24"/>
          <w:szCs w:val="24"/>
        </w:rPr>
        <w:t>Ungef</w:t>
      </w:r>
      <w:r w:rsidRPr="00E9264D">
        <w:rPr>
          <w:rFonts w:eastAsiaTheme="minorEastAsia" w:hAnsi="Trebuchet MS"/>
          <w:kern w:val="24"/>
          <w:sz w:val="24"/>
          <w:szCs w:val="24"/>
        </w:rPr>
        <w:t>ä</w:t>
      </w:r>
      <w:r w:rsidRPr="00E9264D">
        <w:rPr>
          <w:rFonts w:eastAsiaTheme="minorEastAsia" w:hAnsi="Trebuchet MS"/>
          <w:kern w:val="24"/>
          <w:sz w:val="24"/>
          <w:szCs w:val="24"/>
        </w:rPr>
        <w:t>r h</w:t>
      </w:r>
      <w:r w:rsidRPr="00E9264D">
        <w:rPr>
          <w:rFonts w:eastAsiaTheme="minorEastAsia" w:hAnsi="Trebuchet MS"/>
          <w:kern w:val="24"/>
          <w:sz w:val="24"/>
          <w:szCs w:val="24"/>
        </w:rPr>
        <w:t>ä</w:t>
      </w:r>
      <w:r w:rsidRPr="00E9264D">
        <w:rPr>
          <w:rFonts w:eastAsiaTheme="minorEastAsia" w:hAnsi="Trebuchet MS"/>
          <w:kern w:val="24"/>
          <w:sz w:val="24"/>
          <w:szCs w:val="24"/>
        </w:rPr>
        <w:t>lften av patienterna som f</w:t>
      </w:r>
      <w:r w:rsidRPr="00E9264D">
        <w:rPr>
          <w:rFonts w:eastAsiaTheme="minorEastAsia" w:hAnsi="Trebuchet MS"/>
          <w:kern w:val="24"/>
          <w:sz w:val="24"/>
          <w:szCs w:val="24"/>
        </w:rPr>
        <w:t>å</w:t>
      </w:r>
      <w:r w:rsidRPr="00E9264D">
        <w:rPr>
          <w:rFonts w:eastAsiaTheme="minorEastAsia" w:hAnsi="Trebuchet MS"/>
          <w:kern w:val="24"/>
          <w:sz w:val="24"/>
          <w:szCs w:val="24"/>
        </w:rPr>
        <w:t>tt behandling f</w:t>
      </w:r>
      <w:r w:rsidRPr="00E9264D">
        <w:rPr>
          <w:rFonts w:eastAsiaTheme="minorEastAsia" w:hAnsi="Trebuchet MS"/>
          <w:kern w:val="24"/>
          <w:sz w:val="24"/>
          <w:szCs w:val="24"/>
        </w:rPr>
        <w:t>ö</w:t>
      </w:r>
      <w:r w:rsidRPr="00E9264D">
        <w:rPr>
          <w:rFonts w:eastAsiaTheme="minorEastAsia" w:hAnsi="Trebuchet MS"/>
          <w:kern w:val="24"/>
          <w:sz w:val="24"/>
          <w:szCs w:val="24"/>
        </w:rPr>
        <w:t>r v</w:t>
      </w:r>
      <w:r w:rsidRPr="00E9264D">
        <w:rPr>
          <w:rFonts w:eastAsiaTheme="minorEastAsia" w:hAnsi="Trebuchet MS"/>
          <w:kern w:val="24"/>
          <w:sz w:val="24"/>
          <w:szCs w:val="24"/>
        </w:rPr>
        <w:t>å</w:t>
      </w:r>
      <w:r w:rsidRPr="00E9264D">
        <w:rPr>
          <w:rFonts w:eastAsiaTheme="minorEastAsia" w:hAnsi="Trebuchet MS"/>
          <w:kern w:val="24"/>
          <w:sz w:val="24"/>
          <w:szCs w:val="24"/>
        </w:rPr>
        <w:t>t AMD fick s</w:t>
      </w:r>
      <w:r w:rsidRPr="00E9264D">
        <w:rPr>
          <w:rFonts w:eastAsiaTheme="minorEastAsia" w:hAnsi="Trebuchet MS"/>
          <w:kern w:val="24"/>
          <w:sz w:val="24"/>
          <w:szCs w:val="24"/>
        </w:rPr>
        <w:t>å</w:t>
      </w:r>
      <w:r w:rsidRPr="00E9264D">
        <w:rPr>
          <w:rFonts w:eastAsiaTheme="minorEastAsia" w:hAnsi="Trebuchet MS"/>
          <w:kern w:val="24"/>
          <w:sz w:val="24"/>
          <w:szCs w:val="24"/>
        </w:rPr>
        <w:t xml:space="preserve"> sm</w:t>
      </w:r>
      <w:r w:rsidRPr="00E9264D">
        <w:rPr>
          <w:rFonts w:eastAsiaTheme="minorEastAsia" w:hAnsi="Trebuchet MS"/>
          <w:kern w:val="24"/>
          <w:sz w:val="24"/>
          <w:szCs w:val="24"/>
        </w:rPr>
        <w:t>å</w:t>
      </w:r>
      <w:r w:rsidR="00F07881">
        <w:rPr>
          <w:rFonts w:eastAsiaTheme="minorEastAsia" w:hAnsi="Trebuchet MS"/>
          <w:kern w:val="24"/>
          <w:sz w:val="24"/>
          <w:szCs w:val="24"/>
        </w:rPr>
        <w:t>ningom remiss till s</w:t>
      </w:r>
      <w:r w:rsidRPr="00E9264D">
        <w:rPr>
          <w:rFonts w:eastAsiaTheme="minorEastAsia" w:hAnsi="Trebuchet MS"/>
          <w:kern w:val="24"/>
          <w:sz w:val="24"/>
          <w:szCs w:val="24"/>
        </w:rPr>
        <w:t>yncentralen.</w:t>
      </w:r>
      <w:r>
        <w:rPr>
          <w:sz w:val="24"/>
          <w:szCs w:val="24"/>
        </w:rPr>
        <w:t xml:space="preserve"> </w:t>
      </w:r>
      <w:r w:rsidRPr="00E9264D">
        <w:rPr>
          <w:rFonts w:eastAsiaTheme="minorEastAsia" w:hAnsi="Trebuchet MS"/>
          <w:kern w:val="24"/>
          <w:sz w:val="24"/>
          <w:szCs w:val="24"/>
        </w:rPr>
        <w:t>De som skiljde dessa patienter fr</w:t>
      </w:r>
      <w:r w:rsidRPr="00E9264D">
        <w:rPr>
          <w:rFonts w:eastAsiaTheme="minorEastAsia" w:hAnsi="Trebuchet MS"/>
          <w:kern w:val="24"/>
          <w:sz w:val="24"/>
          <w:szCs w:val="24"/>
        </w:rPr>
        <w:t>å</w:t>
      </w:r>
      <w:r w:rsidRPr="00E9264D">
        <w:rPr>
          <w:rFonts w:eastAsiaTheme="minorEastAsia" w:hAnsi="Trebuchet MS"/>
          <w:kern w:val="24"/>
          <w:sz w:val="24"/>
          <w:szCs w:val="24"/>
        </w:rPr>
        <w:t xml:space="preserve">n </w:t>
      </w:r>
      <w:r w:rsidRPr="00E9264D">
        <w:rPr>
          <w:rFonts w:eastAsiaTheme="minorEastAsia" w:hAnsi="Trebuchet MS"/>
          <w:kern w:val="24"/>
          <w:sz w:val="24"/>
          <w:szCs w:val="24"/>
        </w:rPr>
        <w:t>ö</w:t>
      </w:r>
      <w:r w:rsidRPr="00E9264D">
        <w:rPr>
          <w:rFonts w:eastAsiaTheme="minorEastAsia" w:hAnsi="Trebuchet MS"/>
          <w:kern w:val="24"/>
          <w:sz w:val="24"/>
          <w:szCs w:val="24"/>
        </w:rPr>
        <w:t>vriga var att synsk</w:t>
      </w:r>
      <w:r w:rsidRPr="00E9264D">
        <w:rPr>
          <w:rFonts w:eastAsiaTheme="minorEastAsia" w:hAnsi="Trebuchet MS"/>
          <w:kern w:val="24"/>
          <w:sz w:val="24"/>
          <w:szCs w:val="24"/>
        </w:rPr>
        <w:t>ä</w:t>
      </w:r>
      <w:r w:rsidRPr="00E9264D">
        <w:rPr>
          <w:rFonts w:eastAsiaTheme="minorEastAsia" w:hAnsi="Trebuchet MS"/>
          <w:kern w:val="24"/>
          <w:sz w:val="24"/>
          <w:szCs w:val="24"/>
        </w:rPr>
        <w:t>rpan p</w:t>
      </w:r>
      <w:r w:rsidRPr="00E9264D">
        <w:rPr>
          <w:rFonts w:eastAsiaTheme="minorEastAsia" w:hAnsi="Trebuchet MS"/>
          <w:kern w:val="24"/>
          <w:sz w:val="24"/>
          <w:szCs w:val="24"/>
        </w:rPr>
        <w:t>å</w:t>
      </w:r>
      <w:r w:rsidRPr="00E9264D">
        <w:rPr>
          <w:rFonts w:eastAsiaTheme="minorEastAsia" w:hAnsi="Trebuchet MS"/>
          <w:kern w:val="24"/>
          <w:sz w:val="24"/>
          <w:szCs w:val="24"/>
        </w:rPr>
        <w:t xml:space="preserve"> andra </w:t>
      </w:r>
      <w:r w:rsidRPr="00E9264D">
        <w:rPr>
          <w:rFonts w:eastAsiaTheme="minorEastAsia" w:hAnsi="Trebuchet MS"/>
          <w:kern w:val="24"/>
          <w:sz w:val="24"/>
          <w:szCs w:val="24"/>
        </w:rPr>
        <w:t>ö</w:t>
      </w:r>
      <w:r w:rsidRPr="00E9264D">
        <w:rPr>
          <w:rFonts w:eastAsiaTheme="minorEastAsia" w:hAnsi="Trebuchet MS"/>
          <w:kern w:val="24"/>
          <w:sz w:val="24"/>
          <w:szCs w:val="24"/>
        </w:rPr>
        <w:t>gat var s</w:t>
      </w:r>
      <w:r w:rsidRPr="00E9264D">
        <w:rPr>
          <w:rFonts w:eastAsiaTheme="minorEastAsia" w:hAnsi="Trebuchet MS"/>
          <w:kern w:val="24"/>
          <w:sz w:val="24"/>
          <w:szCs w:val="24"/>
        </w:rPr>
        <w:t>ä</w:t>
      </w:r>
      <w:r w:rsidRPr="00E9264D">
        <w:rPr>
          <w:rFonts w:eastAsiaTheme="minorEastAsia" w:hAnsi="Trebuchet MS"/>
          <w:kern w:val="24"/>
          <w:sz w:val="24"/>
          <w:szCs w:val="24"/>
        </w:rPr>
        <w:t xml:space="preserve">mre. </w:t>
      </w:r>
      <w:r>
        <w:rPr>
          <w:rFonts w:eastAsiaTheme="minorEastAsia" w:hAnsi="Trebuchet MS"/>
          <w:kern w:val="24"/>
          <w:sz w:val="24"/>
          <w:szCs w:val="24"/>
        </w:rPr>
        <w:t>D</w:t>
      </w:r>
      <w:r>
        <w:rPr>
          <w:rFonts w:eastAsiaTheme="minorEastAsia" w:hAnsi="Trebuchet MS"/>
          <w:kern w:val="24"/>
          <w:sz w:val="24"/>
          <w:szCs w:val="24"/>
        </w:rPr>
        <w:t>ä</w:t>
      </w:r>
      <w:r>
        <w:rPr>
          <w:rFonts w:eastAsiaTheme="minorEastAsia" w:hAnsi="Trebuchet MS"/>
          <w:kern w:val="24"/>
          <w:sz w:val="24"/>
          <w:szCs w:val="24"/>
        </w:rPr>
        <w:t>rf</w:t>
      </w:r>
      <w:r>
        <w:rPr>
          <w:rFonts w:eastAsiaTheme="minorEastAsia" w:hAnsi="Trebuchet MS"/>
          <w:kern w:val="24"/>
          <w:sz w:val="24"/>
          <w:szCs w:val="24"/>
        </w:rPr>
        <w:t>ö</w:t>
      </w:r>
      <w:r>
        <w:rPr>
          <w:rFonts w:eastAsiaTheme="minorEastAsia" w:hAnsi="Trebuchet MS"/>
          <w:kern w:val="24"/>
          <w:sz w:val="24"/>
          <w:szCs w:val="24"/>
        </w:rPr>
        <w:t>r kan det vara e</w:t>
      </w:r>
      <w:r w:rsidRPr="00E9264D">
        <w:rPr>
          <w:rFonts w:eastAsiaTheme="minorEastAsia" w:hAnsi="Trebuchet MS"/>
          <w:kern w:val="24"/>
          <w:sz w:val="24"/>
          <w:szCs w:val="24"/>
        </w:rPr>
        <w:t>xtra viktigt att optimera behandlingen n</w:t>
      </w:r>
      <w:r w:rsidRPr="00E9264D">
        <w:rPr>
          <w:rFonts w:eastAsiaTheme="minorEastAsia" w:hAnsi="Trebuchet MS"/>
          <w:kern w:val="24"/>
          <w:sz w:val="24"/>
          <w:szCs w:val="24"/>
        </w:rPr>
        <w:t>ä</w:t>
      </w:r>
      <w:r w:rsidRPr="00E9264D">
        <w:rPr>
          <w:rFonts w:eastAsiaTheme="minorEastAsia" w:hAnsi="Trebuchet MS"/>
          <w:kern w:val="24"/>
          <w:sz w:val="24"/>
          <w:szCs w:val="24"/>
        </w:rPr>
        <w:t>r man tr</w:t>
      </w:r>
      <w:r w:rsidRPr="00E9264D">
        <w:rPr>
          <w:rFonts w:eastAsiaTheme="minorEastAsia" w:hAnsi="Trebuchet MS"/>
          <w:kern w:val="24"/>
          <w:sz w:val="24"/>
          <w:szCs w:val="24"/>
        </w:rPr>
        <w:t>ä</w:t>
      </w:r>
      <w:r w:rsidRPr="00E9264D">
        <w:rPr>
          <w:rFonts w:eastAsiaTheme="minorEastAsia" w:hAnsi="Trebuchet MS"/>
          <w:kern w:val="24"/>
          <w:sz w:val="24"/>
          <w:szCs w:val="24"/>
        </w:rPr>
        <w:t xml:space="preserve">ffar en patient med ett </w:t>
      </w:r>
      <w:r w:rsidRPr="00E9264D">
        <w:rPr>
          <w:rFonts w:eastAsiaTheme="minorEastAsia" w:hAnsi="Trebuchet MS"/>
          <w:kern w:val="24"/>
          <w:sz w:val="24"/>
          <w:szCs w:val="24"/>
        </w:rPr>
        <w:t>ö</w:t>
      </w:r>
      <w:r w:rsidRPr="00E9264D">
        <w:rPr>
          <w:rFonts w:eastAsiaTheme="minorEastAsia" w:hAnsi="Trebuchet MS"/>
          <w:kern w:val="24"/>
          <w:sz w:val="24"/>
          <w:szCs w:val="24"/>
        </w:rPr>
        <w:t xml:space="preserve">ga som </w:t>
      </w:r>
      <w:r w:rsidRPr="00E9264D">
        <w:rPr>
          <w:rFonts w:eastAsiaTheme="minorEastAsia" w:hAnsi="Trebuchet MS"/>
          <w:kern w:val="24"/>
          <w:sz w:val="24"/>
          <w:szCs w:val="24"/>
        </w:rPr>
        <w:t>ä</w:t>
      </w:r>
      <w:r w:rsidRPr="00E9264D">
        <w:rPr>
          <w:rFonts w:eastAsiaTheme="minorEastAsia" w:hAnsi="Trebuchet MS"/>
          <w:kern w:val="24"/>
          <w:sz w:val="24"/>
          <w:szCs w:val="24"/>
        </w:rPr>
        <w:t>r d</w:t>
      </w:r>
      <w:r w:rsidRPr="00E9264D">
        <w:rPr>
          <w:rFonts w:eastAsiaTheme="minorEastAsia" w:hAnsi="Trebuchet MS"/>
          <w:kern w:val="24"/>
          <w:sz w:val="24"/>
          <w:szCs w:val="24"/>
        </w:rPr>
        <w:t>å</w:t>
      </w:r>
      <w:r w:rsidRPr="00E9264D">
        <w:rPr>
          <w:rFonts w:eastAsiaTheme="minorEastAsia" w:hAnsi="Trebuchet MS"/>
          <w:kern w:val="24"/>
          <w:sz w:val="24"/>
          <w:szCs w:val="24"/>
        </w:rPr>
        <w:t xml:space="preserve">ligt </w:t>
      </w:r>
      <w:proofErr w:type="spellStart"/>
      <w:r w:rsidRPr="00E9264D">
        <w:rPr>
          <w:rFonts w:eastAsiaTheme="minorEastAsia" w:hAnsi="Trebuchet MS"/>
          <w:kern w:val="24"/>
          <w:sz w:val="24"/>
          <w:szCs w:val="24"/>
        </w:rPr>
        <w:t>pga</w:t>
      </w:r>
      <w:proofErr w:type="spellEnd"/>
      <w:r w:rsidRPr="00E9264D">
        <w:rPr>
          <w:rFonts w:eastAsiaTheme="minorEastAsia" w:hAnsi="Trebuchet MS"/>
          <w:kern w:val="24"/>
          <w:sz w:val="24"/>
          <w:szCs w:val="24"/>
        </w:rPr>
        <w:t xml:space="preserve"> AMD, </w:t>
      </w:r>
      <w:proofErr w:type="spellStart"/>
      <w:r w:rsidRPr="00E9264D">
        <w:rPr>
          <w:rFonts w:eastAsiaTheme="minorEastAsia" w:hAnsi="Trebuchet MS"/>
          <w:kern w:val="24"/>
          <w:sz w:val="24"/>
          <w:szCs w:val="24"/>
        </w:rPr>
        <w:t>t.ex</w:t>
      </w:r>
      <w:proofErr w:type="spellEnd"/>
      <w:r w:rsidRPr="00E9264D">
        <w:rPr>
          <w:rFonts w:eastAsiaTheme="minorEastAsia" w:hAnsi="Trebuchet MS"/>
          <w:kern w:val="24"/>
          <w:sz w:val="24"/>
          <w:szCs w:val="24"/>
        </w:rPr>
        <w:t xml:space="preserve"> ge 7-8 </w:t>
      </w:r>
      <w:proofErr w:type="spellStart"/>
      <w:r w:rsidRPr="00E9264D">
        <w:rPr>
          <w:rFonts w:eastAsiaTheme="minorEastAsia" w:hAnsi="Trebuchet MS"/>
          <w:kern w:val="24"/>
          <w:sz w:val="24"/>
          <w:szCs w:val="24"/>
        </w:rPr>
        <w:t>inj</w:t>
      </w:r>
      <w:proofErr w:type="spellEnd"/>
      <w:r w:rsidRPr="00E9264D">
        <w:rPr>
          <w:rFonts w:eastAsiaTheme="minorEastAsia" w:hAnsi="Trebuchet MS"/>
          <w:kern w:val="24"/>
          <w:sz w:val="24"/>
          <w:szCs w:val="24"/>
        </w:rPr>
        <w:t xml:space="preserve"> f</w:t>
      </w:r>
      <w:r w:rsidRPr="00E9264D">
        <w:rPr>
          <w:rFonts w:eastAsiaTheme="minorEastAsia" w:hAnsi="Trebuchet MS"/>
          <w:kern w:val="24"/>
          <w:sz w:val="24"/>
          <w:szCs w:val="24"/>
        </w:rPr>
        <w:t>ö</w:t>
      </w:r>
      <w:r w:rsidRPr="00E9264D">
        <w:rPr>
          <w:rFonts w:eastAsiaTheme="minorEastAsia" w:hAnsi="Trebuchet MS"/>
          <w:kern w:val="24"/>
          <w:sz w:val="24"/>
          <w:szCs w:val="24"/>
        </w:rPr>
        <w:t xml:space="preserve">rsta </w:t>
      </w:r>
      <w:r w:rsidRPr="00E9264D">
        <w:rPr>
          <w:rFonts w:eastAsiaTheme="minorEastAsia" w:hAnsi="Trebuchet MS"/>
          <w:kern w:val="24"/>
          <w:sz w:val="24"/>
          <w:szCs w:val="24"/>
        </w:rPr>
        <w:t>å</w:t>
      </w:r>
      <w:r w:rsidRPr="00E9264D">
        <w:rPr>
          <w:rFonts w:eastAsiaTheme="minorEastAsia" w:hAnsi="Trebuchet MS"/>
          <w:kern w:val="24"/>
          <w:sz w:val="24"/>
          <w:szCs w:val="24"/>
        </w:rPr>
        <w:t>ret f</w:t>
      </w:r>
      <w:r w:rsidRPr="00E9264D">
        <w:rPr>
          <w:rFonts w:eastAsiaTheme="minorEastAsia" w:hAnsi="Trebuchet MS"/>
          <w:kern w:val="24"/>
          <w:sz w:val="24"/>
          <w:szCs w:val="24"/>
        </w:rPr>
        <w:t>ö</w:t>
      </w:r>
      <w:r w:rsidRPr="00E9264D">
        <w:rPr>
          <w:rFonts w:eastAsiaTheme="minorEastAsia" w:hAnsi="Trebuchet MS"/>
          <w:kern w:val="24"/>
          <w:sz w:val="24"/>
          <w:szCs w:val="24"/>
        </w:rPr>
        <w:t xml:space="preserve">r att maximera behandlingseffekten. </w:t>
      </w:r>
    </w:p>
    <w:p w:rsidR="00E9264D" w:rsidRPr="00E9264D" w:rsidRDefault="00E9264D" w:rsidP="00B76FF7">
      <w:pPr>
        <w:rPr>
          <w:rFonts w:eastAsiaTheme="minorEastAsia" w:hAnsi="Trebuchet MS"/>
          <w:kern w:val="24"/>
          <w:sz w:val="32"/>
          <w:szCs w:val="32"/>
        </w:rPr>
      </w:pPr>
    </w:p>
    <w:p w:rsidR="00610E55" w:rsidRPr="00610E55" w:rsidRDefault="00610E55" w:rsidP="00610E55">
      <w:pPr>
        <w:rPr>
          <w:sz w:val="24"/>
          <w:szCs w:val="24"/>
        </w:rPr>
      </w:pPr>
    </w:p>
    <w:p w:rsidR="00610E55" w:rsidRPr="00610E55" w:rsidRDefault="00610E55" w:rsidP="00610E55">
      <w:pPr>
        <w:rPr>
          <w:sz w:val="24"/>
          <w:szCs w:val="24"/>
        </w:rPr>
      </w:pPr>
    </w:p>
    <w:p w:rsidR="00610E55" w:rsidRPr="00610E55" w:rsidRDefault="00610E55" w:rsidP="0054790E">
      <w:pPr>
        <w:rPr>
          <w:sz w:val="24"/>
          <w:szCs w:val="24"/>
        </w:rPr>
      </w:pPr>
    </w:p>
    <w:p w:rsidR="00397042" w:rsidRDefault="00397042" w:rsidP="0054790E">
      <w:pPr>
        <w:rPr>
          <w:sz w:val="32"/>
          <w:szCs w:val="32"/>
        </w:rPr>
      </w:pPr>
    </w:p>
    <w:p w:rsidR="0054790E" w:rsidRPr="009D3C00" w:rsidRDefault="0054790E" w:rsidP="0054790E">
      <w:pPr>
        <w:rPr>
          <w:sz w:val="24"/>
          <w:szCs w:val="24"/>
        </w:rPr>
      </w:pPr>
    </w:p>
    <w:p w:rsidR="0054790E" w:rsidRDefault="0054790E" w:rsidP="00B1665E">
      <w:pPr>
        <w:rPr>
          <w:sz w:val="24"/>
          <w:szCs w:val="24"/>
        </w:rPr>
      </w:pPr>
    </w:p>
    <w:p w:rsidR="00AA6594" w:rsidRDefault="006C5F9B"/>
    <w:sectPr w:rsidR="00AA6594" w:rsidSect="00505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6B54"/>
    <w:multiLevelType w:val="hybridMultilevel"/>
    <w:tmpl w:val="88C2F3A4"/>
    <w:lvl w:ilvl="0" w:tplc="6734C9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226382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A9A80F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C618D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75ADE9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56C0DD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968734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DE222D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66E18B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B881B74"/>
    <w:multiLevelType w:val="hybridMultilevel"/>
    <w:tmpl w:val="BB52D080"/>
    <w:lvl w:ilvl="0" w:tplc="4C22154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8B42A9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0F696A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944AAC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27C4E6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614478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A4448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244BAD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254EEF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FC23B03"/>
    <w:multiLevelType w:val="hybridMultilevel"/>
    <w:tmpl w:val="2E0CE09A"/>
    <w:lvl w:ilvl="0" w:tplc="EE4EDC0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5D4723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198A3A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9A07AD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DE6C7E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32821D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056B06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9EED22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140D65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46892927"/>
    <w:multiLevelType w:val="hybridMultilevel"/>
    <w:tmpl w:val="FA0A1636"/>
    <w:lvl w:ilvl="0" w:tplc="9CB8A9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DFED4A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FA2F1F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34673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F0288D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B0CE30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548341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6A27E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A24DAD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A2062B8"/>
    <w:multiLevelType w:val="hybridMultilevel"/>
    <w:tmpl w:val="F83A7FDE"/>
    <w:lvl w:ilvl="0" w:tplc="0644AD0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409B0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B7867D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7445A5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75EBE4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142A08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2FE083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7FAA2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7E8816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5DEE33A5"/>
    <w:multiLevelType w:val="hybridMultilevel"/>
    <w:tmpl w:val="E78ED0BA"/>
    <w:lvl w:ilvl="0" w:tplc="ED8A86A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1801AF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AECD82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36C1E4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DBCD2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1D4785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FCCD4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BE4CEB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B76402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6A033B90"/>
    <w:multiLevelType w:val="hybridMultilevel"/>
    <w:tmpl w:val="8EB67A22"/>
    <w:lvl w:ilvl="0" w:tplc="F168E51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4E2681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B48F1F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9DE34A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A0602D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C48CF2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A0C8A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0BAEBA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890865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7160322C"/>
    <w:multiLevelType w:val="hybridMultilevel"/>
    <w:tmpl w:val="FAF0653C"/>
    <w:lvl w:ilvl="0" w:tplc="3B9E7AB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0DEBFD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F16EB9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F42336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37A596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BE2FE6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92AD5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ADCB86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C00EB7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B1665E"/>
    <w:rsid w:val="00397042"/>
    <w:rsid w:val="00505C7B"/>
    <w:rsid w:val="0054790E"/>
    <w:rsid w:val="00610E55"/>
    <w:rsid w:val="006C5F9B"/>
    <w:rsid w:val="008C1090"/>
    <w:rsid w:val="00B1665E"/>
    <w:rsid w:val="00B76FF7"/>
    <w:rsid w:val="00D67CB5"/>
    <w:rsid w:val="00DD204A"/>
    <w:rsid w:val="00E9264D"/>
    <w:rsid w:val="00EB1178"/>
    <w:rsid w:val="00F0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127E0-F34D-43AD-A383-EEFCB45B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65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97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unhideWhenUsed/>
    <w:rsid w:val="0039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6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38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1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50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61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2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6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515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5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53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17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49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45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71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15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2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24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FAE09AE3</Template>
  <TotalTime>1</TotalTime>
  <Pages>2</Pages>
  <Words>434</Words>
  <Characters>2305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Jämtlands Läns Landsting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E6320</dc:creator>
  <cp:lastModifiedBy>Catharina Kuylenstierna</cp:lastModifiedBy>
  <cp:revision>2</cp:revision>
  <dcterms:created xsi:type="dcterms:W3CDTF">2015-06-16T10:40:00Z</dcterms:created>
  <dcterms:modified xsi:type="dcterms:W3CDTF">2015-06-16T10:40:00Z</dcterms:modified>
</cp:coreProperties>
</file>